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9B" w:rsidRDefault="00964018">
      <w:pPr>
        <w:spacing w:line="520" w:lineRule="exact"/>
        <w:rPr>
          <w:rFonts w:ascii="方正黑体简体" w:eastAsia="方正黑体简体" w:hAnsi="方正小标宋_GBK" w:cs="方正黑体简体"/>
          <w:sz w:val="32"/>
          <w:szCs w:val="32"/>
        </w:rPr>
      </w:pPr>
      <w:r>
        <w:rPr>
          <w:rFonts w:ascii="方正黑体简体" w:eastAsia="方正黑体简体" w:hAnsi="方正小标宋_GBK" w:cs="方正黑体简体" w:hint="eastAsia"/>
          <w:sz w:val="32"/>
          <w:szCs w:val="32"/>
        </w:rPr>
        <w:t>附件二：</w:t>
      </w:r>
    </w:p>
    <w:p w:rsidR="00314A9B" w:rsidRDefault="00964018" w:rsidP="00620EF4">
      <w:pPr>
        <w:spacing w:afterLines="100" w:line="520" w:lineRule="exact"/>
        <w:jc w:val="center"/>
        <w:rPr>
          <w:rFonts w:ascii="方正小标宋简体" w:eastAsia="方正小标宋简体" w:hAnsi="黑体" w:cs="方正黑体简体"/>
          <w:sz w:val="44"/>
          <w:szCs w:val="44"/>
        </w:rPr>
      </w:pPr>
      <w:r>
        <w:rPr>
          <w:rFonts w:ascii="方正小标宋简体" w:eastAsia="方正小标宋简体" w:hAnsi="黑体" w:cs="方正黑体简体" w:hint="eastAsia"/>
          <w:sz w:val="44"/>
          <w:szCs w:val="44"/>
        </w:rPr>
        <w:t>寻访活动日程安排表</w:t>
      </w:r>
    </w:p>
    <w:tbl>
      <w:tblPr>
        <w:tblStyle w:val="a4"/>
        <w:tblW w:w="8522" w:type="dxa"/>
        <w:jc w:val="center"/>
        <w:tblLayout w:type="fixed"/>
        <w:tblLook w:val="04A0"/>
      </w:tblPr>
      <w:tblGrid>
        <w:gridCol w:w="4261"/>
        <w:gridCol w:w="4261"/>
      </w:tblGrid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间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活动事项</w:t>
            </w:r>
          </w:p>
        </w:tc>
      </w:tr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日前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教师申报材料收集</w:t>
            </w:r>
          </w:p>
        </w:tc>
      </w:tr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日—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17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资格审查</w:t>
            </w:r>
          </w:p>
        </w:tc>
      </w:tr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日—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实绩考察</w:t>
            </w:r>
          </w:p>
        </w:tc>
      </w:tr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日—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25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网络投票</w:t>
            </w:r>
          </w:p>
        </w:tc>
      </w:tr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27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日—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楷体" w:cs="方正楷体简体" w:hint="eastAsia"/>
                <w:sz w:val="32"/>
                <w:szCs w:val="32"/>
              </w:rPr>
              <w:t>日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网络公示</w:t>
            </w:r>
          </w:p>
        </w:tc>
      </w:tr>
      <w:tr w:rsidR="00314A9B">
        <w:trPr>
          <w:trHeight w:hRule="exact" w:val="794"/>
          <w:jc w:val="center"/>
        </w:trPr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日前</w:t>
            </w:r>
          </w:p>
        </w:tc>
        <w:tc>
          <w:tcPr>
            <w:tcW w:w="4261" w:type="dxa"/>
            <w:vAlign w:val="center"/>
          </w:tcPr>
          <w:p w:rsidR="00314A9B" w:rsidRDefault="00964018">
            <w:pPr>
              <w:spacing w:line="520" w:lineRule="exact"/>
              <w:jc w:val="center"/>
              <w:rPr>
                <w:rFonts w:ascii="仿宋_GB2312" w:eastAsia="仿宋_GB2312" w:hAnsi="黑体" w:cs="方正黑体简体"/>
                <w:sz w:val="32"/>
                <w:szCs w:val="32"/>
              </w:rPr>
            </w:pPr>
            <w:r>
              <w:rPr>
                <w:rFonts w:ascii="仿宋_GB2312" w:eastAsia="仿宋_GB2312" w:hAnsi="黑体" w:cs="方正黑体简体" w:hint="eastAsia"/>
                <w:sz w:val="32"/>
                <w:szCs w:val="32"/>
              </w:rPr>
              <w:t>推报至团省委</w:t>
            </w:r>
          </w:p>
        </w:tc>
      </w:tr>
    </w:tbl>
    <w:p w:rsidR="00314A9B" w:rsidRDefault="00314A9B">
      <w:pPr>
        <w:spacing w:line="520" w:lineRule="exact"/>
        <w:jc w:val="center"/>
        <w:rPr>
          <w:rFonts w:ascii="方正小标宋简体" w:eastAsia="方正小标宋简体" w:hAnsi="黑体" w:cs="方正黑体简体"/>
          <w:sz w:val="44"/>
          <w:szCs w:val="44"/>
        </w:rPr>
      </w:pPr>
    </w:p>
    <w:sectPr w:rsidR="00314A9B" w:rsidSect="0031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18" w:rsidRDefault="00964018" w:rsidP="00620EF4">
      <w:r>
        <w:separator/>
      </w:r>
    </w:p>
  </w:endnote>
  <w:endnote w:type="continuationSeparator" w:id="1">
    <w:p w:rsidR="00964018" w:rsidRDefault="00964018" w:rsidP="0062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18" w:rsidRDefault="00964018" w:rsidP="00620EF4">
      <w:r>
        <w:separator/>
      </w:r>
    </w:p>
  </w:footnote>
  <w:footnote w:type="continuationSeparator" w:id="1">
    <w:p w:rsidR="00964018" w:rsidRDefault="00964018" w:rsidP="0062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673C"/>
    <w:rsid w:val="000A35E5"/>
    <w:rsid w:val="001B1B85"/>
    <w:rsid w:val="001C7A0F"/>
    <w:rsid w:val="0021781B"/>
    <w:rsid w:val="0025170A"/>
    <w:rsid w:val="002A2A5D"/>
    <w:rsid w:val="002B46C7"/>
    <w:rsid w:val="002D77B3"/>
    <w:rsid w:val="00314A9B"/>
    <w:rsid w:val="00363C60"/>
    <w:rsid w:val="003B0100"/>
    <w:rsid w:val="0042673C"/>
    <w:rsid w:val="004C6366"/>
    <w:rsid w:val="00501109"/>
    <w:rsid w:val="00531C8E"/>
    <w:rsid w:val="005C14F8"/>
    <w:rsid w:val="00620EF4"/>
    <w:rsid w:val="00656F74"/>
    <w:rsid w:val="006E60C2"/>
    <w:rsid w:val="006E620E"/>
    <w:rsid w:val="00753CFF"/>
    <w:rsid w:val="007D180A"/>
    <w:rsid w:val="00964018"/>
    <w:rsid w:val="0099149D"/>
    <w:rsid w:val="00A6634C"/>
    <w:rsid w:val="00AB7546"/>
    <w:rsid w:val="00B13FAB"/>
    <w:rsid w:val="00B81FEE"/>
    <w:rsid w:val="00BA6030"/>
    <w:rsid w:val="00C2399D"/>
    <w:rsid w:val="00DD3B8D"/>
    <w:rsid w:val="00DE07DD"/>
    <w:rsid w:val="00E33FAA"/>
    <w:rsid w:val="00E340E4"/>
    <w:rsid w:val="00E42322"/>
    <w:rsid w:val="00E8482E"/>
    <w:rsid w:val="00F80866"/>
    <w:rsid w:val="00FD7FB6"/>
    <w:rsid w:val="071A14C9"/>
    <w:rsid w:val="3A49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9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14A9B"/>
    <w:rPr>
      <w:sz w:val="18"/>
      <w:szCs w:val="18"/>
    </w:rPr>
  </w:style>
  <w:style w:type="table" w:styleId="a4">
    <w:name w:val="Table Grid"/>
    <w:basedOn w:val="a1"/>
    <w:uiPriority w:val="59"/>
    <w:rsid w:val="00314A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314A9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14A9B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0"/>
    <w:semiHidden/>
    <w:unhideWhenUsed/>
    <w:rsid w:val="0062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620EF4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62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620EF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关于在湘潭大学开展“学为人师、行为世范”——湖南省首届“我最喜爱的青年教师”寻访活动的通知</dc:title>
  <dc:creator>Administrator</dc:creator>
  <cp:lastModifiedBy>duwei</cp:lastModifiedBy>
  <cp:revision>2</cp:revision>
  <cp:lastPrinted>2015-07-02T07:18:00Z</cp:lastPrinted>
  <dcterms:created xsi:type="dcterms:W3CDTF">2015-10-13T04:53:00Z</dcterms:created>
  <dcterms:modified xsi:type="dcterms:W3CDTF">2015-10-13T04:53:00Z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